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9A" w:rsidRDefault="00E0799A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133F7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C7FBD2D" wp14:editId="6B89240A">
            <wp:extent cx="1962150" cy="1514475"/>
            <wp:effectExtent l="0" t="0" r="0" b="0"/>
            <wp:docPr id="2" name="Рисунок 2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Республика  Дагестан</w:t>
      </w:r>
      <w:proofErr w:type="gramEnd"/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 казённое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общеобразовательное  учреждение</w:t>
      </w:r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Мужукайский</w:t>
      </w:r>
      <w:proofErr w:type="spell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Агротехнологический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лицей»</w:t>
      </w:r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Бабаюртовский</w:t>
      </w:r>
      <w:proofErr w:type="spell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район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 село  </w:t>
      </w:r>
      <w:proofErr w:type="spell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Мужукай</w:t>
      </w:r>
      <w:proofErr w:type="spellEnd"/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50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ОГРН 1040501098747__________________ИНН0505002754____</w:t>
      </w:r>
    </w:p>
    <w:p w:rsidR="00E133F7" w:rsidRPr="002E6500" w:rsidRDefault="00E133F7" w:rsidP="00E133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368074 </w:t>
      </w:r>
      <w:proofErr w:type="spellStart"/>
      <w:proofErr w:type="gramStart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Бабаюртовский</w:t>
      </w:r>
      <w:proofErr w:type="spell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район</w:t>
      </w:r>
      <w:proofErr w:type="gram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, село </w:t>
      </w:r>
      <w:proofErr w:type="spellStart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Мужукай</w:t>
      </w:r>
      <w:proofErr w:type="spell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,улица Школьная , №  2</w:t>
      </w:r>
      <w:r w:rsidRPr="002E65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50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тел.89286727050</w:t>
      </w:r>
      <w:r w:rsidRPr="002E6500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E0799A" w:rsidRDefault="00E0799A" w:rsidP="00E0799A">
      <w:pPr>
        <w:pStyle w:val="a4"/>
        <w:rPr>
          <w:rFonts w:ascii="Times New Roman" w:hAnsi="Times New Roman" w:cs="Times New Roman"/>
          <w:b/>
          <w:i/>
          <w:sz w:val="18"/>
        </w:rPr>
      </w:pPr>
      <w:bookmarkStart w:id="0" w:name="_GoBack"/>
      <w:bookmarkEnd w:id="0"/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799A" w:rsidRPr="00845EA1" w:rsidTr="006C7563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799A" w:rsidRDefault="00E0799A" w:rsidP="006C7563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799A" w:rsidRDefault="00E0799A" w:rsidP="00E0799A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6"/>
        <w:gridCol w:w="4754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443D7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07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r w:rsidR="00BB411B">
              <w:rPr>
                <w:rFonts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2/61</w:t>
            </w:r>
            <w:r w:rsidR="00E07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>Мужукайский</w:t>
      </w:r>
      <w:proofErr w:type="spellEnd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 xml:space="preserve"> Агротехнологический лицей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28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05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1.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</w:t>
      </w:r>
      <w:proofErr w:type="gramStart"/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года 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связи с получением образования (завершением обучения) по программе среднего общего образования по списку согласно приложению.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2.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Заместителю директора по УВР </w:t>
      </w:r>
      <w:r w:rsidR="00845EA1">
        <w:rPr>
          <w:rFonts w:hAnsi="Times New Roman" w:cs="Times New Roman"/>
          <w:color w:val="000000"/>
          <w:sz w:val="28"/>
          <w:szCs w:val="28"/>
          <w:lang w:val="ru-RU"/>
        </w:rPr>
        <w:t>Магомедовой Г.А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</w:t>
      </w:r>
      <w:r w:rsidR="00443D7D">
        <w:rPr>
          <w:rFonts w:hAnsi="Times New Roman" w:cs="Times New Roman"/>
          <w:color w:val="000000"/>
          <w:sz w:val="28"/>
          <w:szCs w:val="28"/>
          <w:lang w:val="ru-RU"/>
        </w:rPr>
        <w:t xml:space="preserve"> 08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отправку аттестатов об основном общем образовании, в том числе аттестатов с отличием и медалей «За особые успехи в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3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proofErr w:type="spellStart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>Даибову</w:t>
      </w:r>
      <w:proofErr w:type="spellEnd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 xml:space="preserve"> К.А.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E0799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FE560A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4.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Делопроизводителю </w:t>
      </w:r>
      <w:r w:rsidR="00845EA1">
        <w:rPr>
          <w:rFonts w:hAnsi="Times New Roman" w:cs="Times New Roman"/>
          <w:color w:val="000000"/>
          <w:sz w:val="28"/>
          <w:szCs w:val="28"/>
          <w:lang w:val="ru-RU"/>
        </w:rPr>
        <w:t>Ильясовой А.А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2D2E33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5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Контроль исполнения настоящего приказа оставляю за собой.</w:t>
      </w:r>
    </w:p>
    <w:p w:rsidR="008F31FB" w:rsidRPr="009E5610" w:rsidRDefault="008F31F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8F31FB" w:rsidRPr="009E5610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9E5610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799A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8F31FB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845EA1">
            <w:pP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Амангишиев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А.Т.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Г.А.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эл. почте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  »</w:t>
            </w:r>
            <w:r w:rsidR="00443D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.08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Ильясова А.А.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почте</w:t>
            </w:r>
            <w:proofErr w:type="spellEnd"/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 »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443D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Даибов К.А.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эл.почте</w:t>
            </w:r>
            <w:proofErr w:type="spellEnd"/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Приложение к приказу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>Мужукайский</w:t>
      </w:r>
      <w:proofErr w:type="spellEnd"/>
      <w:r w:rsidR="00845EA1">
        <w:rPr>
          <w:rFonts w:hAnsi="Times New Roman" w:cs="Times New Roman"/>
          <w:color w:val="000000"/>
          <w:sz w:val="28"/>
          <w:szCs w:val="28"/>
          <w:lang w:val="ru-RU"/>
        </w:rPr>
        <w:t xml:space="preserve"> Агротехнологический лицей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</w:t>
      </w:r>
      <w:r w:rsidR="00443D7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05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443D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2/61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__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</w:t>
      </w:r>
      <w:proofErr w:type="spellEnd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4"/>
        <w:gridCol w:w="1698"/>
        <w:gridCol w:w="1954"/>
        <w:gridCol w:w="2784"/>
      </w:tblGrid>
      <w:tr w:rsidR="008F31FB" w:rsidRPr="00845EA1" w:rsidTr="00845EA1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 И. О. </w:t>
            </w: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</w:t>
            </w:r>
            <w:proofErr w:type="spellEnd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отличием</w:t>
            </w:r>
            <w:proofErr w:type="spellEnd"/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8F31FB" w:rsidRPr="009E5610" w:rsidTr="00845EA1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Баймуратов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Ш.М.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45EA1" w:rsidRPr="009E5610" w:rsidTr="00845EA1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A1" w:rsidRPr="009E5610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Бакариев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F25818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9E5610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9E5610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45EA1" w:rsidRPr="009E5610" w:rsidTr="00845EA1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A1" w:rsidRPr="00E0799A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Рамазанов Д.И.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F25818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845EA1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845EA1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</w:tr>
      <w:tr w:rsidR="00845EA1" w:rsidRPr="009E5610" w:rsidTr="00845EA1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A1" w:rsidRPr="00E0799A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Рабаданов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F25818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9E5610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A1" w:rsidRPr="009E5610" w:rsidRDefault="00845EA1" w:rsidP="00845EA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F31FB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2E33"/>
    <w:rsid w:val="002D33B1"/>
    <w:rsid w:val="002D3591"/>
    <w:rsid w:val="003514A0"/>
    <w:rsid w:val="00443D7D"/>
    <w:rsid w:val="004F7E17"/>
    <w:rsid w:val="005A05CE"/>
    <w:rsid w:val="00653AF6"/>
    <w:rsid w:val="006A49AB"/>
    <w:rsid w:val="007259C6"/>
    <w:rsid w:val="008261AA"/>
    <w:rsid w:val="00845EA1"/>
    <w:rsid w:val="008F31FB"/>
    <w:rsid w:val="009E5610"/>
    <w:rsid w:val="00A60CB7"/>
    <w:rsid w:val="00A729B6"/>
    <w:rsid w:val="00B5163C"/>
    <w:rsid w:val="00B73A5A"/>
    <w:rsid w:val="00BB411B"/>
    <w:rsid w:val="00D634C6"/>
    <w:rsid w:val="00E0799A"/>
    <w:rsid w:val="00E133F7"/>
    <w:rsid w:val="00E438A1"/>
    <w:rsid w:val="00F01E19"/>
    <w:rsid w:val="00F25818"/>
    <w:rsid w:val="00F7205D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C479"/>
  <w15:docId w15:val="{018366F4-1A94-41D7-88BC-5605405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E0799A"/>
    <w:rPr>
      <w:lang w:val="ru-RU"/>
    </w:rPr>
  </w:style>
  <w:style w:type="paragraph" w:styleId="a4">
    <w:name w:val="No Spacing"/>
    <w:link w:val="a3"/>
    <w:uiPriority w:val="1"/>
    <w:qFormat/>
    <w:rsid w:val="00E0799A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079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F377B-081E-43A7-A5CF-673195AD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Курбан Даибов</cp:lastModifiedBy>
  <cp:revision>11</cp:revision>
  <dcterms:created xsi:type="dcterms:W3CDTF">2020-06-08T20:07:00Z</dcterms:created>
  <dcterms:modified xsi:type="dcterms:W3CDTF">2020-06-15T06:47:00Z</dcterms:modified>
</cp:coreProperties>
</file>