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Cambria" w:hAnsi="Cambria" w:cs="Arial"/>
          <w:b/>
          <w:bCs/>
          <w:color w:val="000000"/>
          <w:sz w:val="40"/>
          <w:szCs w:val="40"/>
        </w:rPr>
        <w:t>Положение о школьном спортивном клубе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1. Общие положения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Школьный спортивный клуб – общественная организация учителей и учащихся, способствующая развитию физической культуры, спорта и туризма в школе.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Школьный спортивный клуб создается с целью организации и проведения спортивно-массовой работы в образовательном учреждении во внеурочное время.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Общее руководство клубом осуществляется Советом клуба. Состав Совета клуба утверждается приказом директора образовательного учреждения.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Школьный спортивный клуб должен иметь название, свой флаг, эмблему и спортивную форму.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2. Задачи спортивного клуба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Задачами спортивного клуба являются: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активизация физкультурно-спортивной работы и участие всех учащихся в спортивной жизни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воспитание у школьников общественной активности и трудолюбия, творчества и организаторских способностей;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привлечение к спортивно-массовой работе в клубе известных спортсменов, ветеранов спорта, родителей учащихся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профилактика асоциальных проявлений в детской и подростковой среде, выработка потребности в здоровом образе жизни.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3. Функции клуба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Основными функциями школьного спортивного клуба являются: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обеспечение систематического проведения, не менее 1 раз в неделю, внеклассных физкультурно-спортивных мероприятий с учащимися;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организация постоянно действующих спортивных секций и групп общей физической подготовки для учащихся;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 xml:space="preserve">- проведение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внутришкольных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соревнований, товарищеских спортивных встреч между классами и другими школами;- организация участия в соревнованиях, проводимых органами управления образования;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проведение спортивных праздников, показательных выступлений ведущих спортсменов школы, района;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проведение широкой пропаганды физической культуры и спорта в школе;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формирование сборных команд образовательного учреждения для участия в соревнованиях более высокого ранга (городские, районные и краевые соревнования).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4. Организация работы спортивного клуба школы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Общее руководство деятельностью спортивного клуба школы осуществляет заместитель директора образовательного учреждения.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Непосредственное организационное и методическое руководство осуществляет председатель Совета спортивного клуба, назначаемый директором школы. Руководство работой в классах осуществляют физкультурные организаторы, избираемые на учебный год.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Спортивный клуб ежегодно на своем собрании избирает Совет из 5-9 человек (заместитель председателя, секретарь, председатель коллегии судей и члены Совета), который непосредственно руководит его работой. 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Совет клуба отчитывается один раз в году перед конференцией представителей классов о проделанной работе.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5. Права Совета спортивного клуба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Совет имеет право: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принимать учащихся в состав клуба и исключать из него;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участвовать в распределении денежных средств выделенных для развития физкультуры и спорта в школе;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выбирать делегатов на районную конференцию;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6. Обязанности членов спортивного клуба школы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Член спортивного клуба школы обязан: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посещать спортивные секции по избранному виду спорта;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принимать активное участие в спортивных и физкультурно-оздоровительных мероприятиях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соблюдать рекомендации школьного врача по вопросам самоконтроля и соблюдения правил личной гигиены;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ежегодно сдавать нормативы по физической культуре;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способствовать укреплению материально-спортивной базы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7. Учет и отчетность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27"/>
          <w:szCs w:val="27"/>
          <w:u w:val="single"/>
        </w:rPr>
        <w:t>В спортивном клубе школы ведется следующая документация: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журнал учета работы спортивного клуба школы и календарь спортивно - массовых мероприятий на учебный год;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дневник учета физкультурно-спортивной работы класса,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- журнал учета занятий в спортивных секциях и группах общефизической подготовки;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8. Планирование работы клуба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Внеклассная физкультурно-спортивная работа в школе планируется на учебный год.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В план включаются следующие разделы: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1. Организация работы по физическому воспитанию учащихся класса,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2. Физкультурно-оздоровительная и спортивно-массовая работа;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3. Медицинский контроль;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4. Совместная работа с общешкольным родительским комитетом и родительскими комитетами классов школы;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5. Работа по укреплению материально-технической базы спортивного клуба школы</w:t>
      </w: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F01D04" w:rsidRDefault="00F01D04" w:rsidP="00F01D0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27"/>
          <w:szCs w:val="27"/>
        </w:rPr>
        <w:t>План утверждает директор и доводит до сведения педагогического коллектива школы.</w:t>
      </w:r>
    </w:p>
    <w:p w:rsidR="00E651E4" w:rsidRDefault="00E651E4"/>
    <w:sectPr w:rsidR="00E651E4" w:rsidSect="00E65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01D04"/>
    <w:rsid w:val="00E651E4"/>
    <w:rsid w:val="00F0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1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800</Words>
  <Characters>4560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web-magician</dc:creator>
  <cp:lastModifiedBy>web-magician</cp:lastModifiedBy>
  <cp:revision>1</cp:revision>
  <dcterms:created xsi:type="dcterms:W3CDTF">2018-11-27T06:32:00Z</dcterms:created>
  <dcterms:modified xsi:type="dcterms:W3CDTF">2018-11-27T06:35:00Z</dcterms:modified>
</cp:coreProperties>
</file>